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22D" w:rsidRPr="0074322D" w:rsidRDefault="0074322D" w:rsidP="0074322D">
      <w:pPr>
        <w:spacing w:before="100" w:beforeAutospacing="1" w:after="100" w:afterAutospacing="1" w:line="240" w:lineRule="auto"/>
        <w:jc w:val="center"/>
        <w:textAlignment w:val="baseline"/>
        <w:rPr>
          <w:rFonts w:ascii="Comic Sans MS" w:eastAsia="Times New Roman" w:hAnsi="Comic Sans MS" w:cs="Calibri"/>
          <w:color w:val="000000"/>
          <w:sz w:val="44"/>
          <w:szCs w:val="28"/>
          <w:lang w:eastAsia="en-GB"/>
        </w:rPr>
      </w:pPr>
      <w:r w:rsidRPr="0074322D">
        <w:rPr>
          <w:rFonts w:ascii="Times New Roman" w:eastAsia="Times New Roman" w:hAnsi="Times New Roman" w:cs="Times New Roman"/>
          <w:noProof/>
          <w:sz w:val="32"/>
          <w:szCs w:val="24"/>
          <w:lang w:eastAsia="en-GB"/>
        </w:rPr>
        <w:drawing>
          <wp:inline distT="0" distB="0" distL="0" distR="0" wp14:anchorId="1DF1F584" wp14:editId="66649215">
            <wp:extent cx="1173480" cy="1028700"/>
            <wp:effectExtent l="0" t="0" r="7620" b="0"/>
            <wp:docPr id="1" name="Picture 1" descr="C:\Users\lizs\Desktop\Maths Shed\Capture.PNG"/>
            <wp:cNvGraphicFramePr/>
            <a:graphic xmlns:a="http://schemas.openxmlformats.org/drawingml/2006/main">
              <a:graphicData uri="http://schemas.openxmlformats.org/drawingml/2006/picture">
                <pic:pic xmlns:pic="http://schemas.openxmlformats.org/drawingml/2006/picture">
                  <pic:nvPicPr>
                    <pic:cNvPr id="3" name="Picture 3" descr="C:\Users\lizs\Desktop\Maths Shed\Capture.P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3480" cy="1028700"/>
                    </a:xfrm>
                    <a:prstGeom prst="rect">
                      <a:avLst/>
                    </a:prstGeom>
                    <a:noFill/>
                    <a:ln>
                      <a:noFill/>
                    </a:ln>
                  </pic:spPr>
                </pic:pic>
              </a:graphicData>
            </a:graphic>
          </wp:inline>
        </w:drawing>
      </w:r>
    </w:p>
    <w:p w:rsidR="0074322D" w:rsidRDefault="0071136A" w:rsidP="00AB6F19">
      <w:pPr>
        <w:spacing w:after="0" w:line="240" w:lineRule="auto"/>
        <w:jc w:val="center"/>
        <w:textAlignment w:val="baseline"/>
        <w:rPr>
          <w:rFonts w:ascii="Comic Sans MS" w:eastAsia="Times New Roman" w:hAnsi="Comic Sans MS" w:cs="Calibri"/>
          <w:b/>
          <w:bCs/>
          <w:color w:val="000000"/>
          <w:sz w:val="28"/>
          <w:szCs w:val="28"/>
          <w:u w:val="single"/>
          <w:lang w:eastAsia="en-GB"/>
        </w:rPr>
      </w:pPr>
      <w:r>
        <w:rPr>
          <w:rFonts w:ascii="Comic Sans MS" w:eastAsia="Times New Roman" w:hAnsi="Comic Sans MS" w:cs="Calibri"/>
          <w:b/>
          <w:bCs/>
          <w:color w:val="000000"/>
          <w:sz w:val="28"/>
          <w:szCs w:val="28"/>
          <w:u w:val="single"/>
          <w:lang w:eastAsia="en-GB"/>
        </w:rPr>
        <w:t>Class 4’s Calculation Guide for Parents</w:t>
      </w:r>
      <w:r w:rsidR="007F2232">
        <w:rPr>
          <w:rFonts w:ascii="Comic Sans MS" w:eastAsia="Times New Roman" w:hAnsi="Comic Sans MS" w:cs="Calibri"/>
          <w:b/>
          <w:bCs/>
          <w:color w:val="000000"/>
          <w:sz w:val="28"/>
          <w:szCs w:val="28"/>
          <w:u w:val="single"/>
          <w:lang w:eastAsia="en-GB"/>
        </w:rPr>
        <w:t xml:space="preserve"> </w:t>
      </w:r>
    </w:p>
    <w:p w:rsidR="00E90CB8" w:rsidRPr="00AB6F19" w:rsidRDefault="00E90CB8" w:rsidP="00AB6F19">
      <w:pPr>
        <w:spacing w:after="0" w:line="240" w:lineRule="auto"/>
        <w:jc w:val="center"/>
        <w:textAlignment w:val="baseline"/>
        <w:rPr>
          <w:rFonts w:ascii="Comic Sans MS" w:eastAsia="Times New Roman" w:hAnsi="Comic Sans MS" w:cs="Calibri"/>
          <w:b/>
          <w:bCs/>
          <w:color w:val="000000"/>
          <w:sz w:val="28"/>
          <w:szCs w:val="28"/>
          <w:u w:val="single"/>
          <w:lang w:eastAsia="en-GB"/>
        </w:rPr>
      </w:pPr>
    </w:p>
    <w:p w:rsidR="0074322D" w:rsidRDefault="00A96633" w:rsidP="00AB6F19">
      <w:pPr>
        <w:spacing w:after="0" w:line="240" w:lineRule="auto"/>
        <w:jc w:val="center"/>
        <w:textAlignment w:val="baseline"/>
        <w:rPr>
          <w:rFonts w:ascii="Comic Sans MS" w:eastAsia="Times New Roman" w:hAnsi="Comic Sans MS" w:cs="Calibri"/>
          <w:b/>
          <w:bCs/>
          <w:color w:val="000000"/>
          <w:sz w:val="24"/>
          <w:szCs w:val="28"/>
          <w:u w:val="single"/>
          <w:lang w:eastAsia="en-GB"/>
        </w:rPr>
      </w:pPr>
      <w:r>
        <w:rPr>
          <w:rFonts w:ascii="Comic Sans MS" w:eastAsia="Times New Roman" w:hAnsi="Comic Sans MS" w:cs="Calibri"/>
          <w:b/>
          <w:bCs/>
          <w:color w:val="000000"/>
          <w:sz w:val="24"/>
          <w:szCs w:val="28"/>
          <w:u w:val="single"/>
          <w:lang w:eastAsia="en-GB"/>
        </w:rPr>
        <w:t>September 2023</w:t>
      </w:r>
    </w:p>
    <w:p w:rsidR="00AB6F19" w:rsidRPr="00AB6F19" w:rsidRDefault="00AB6F19" w:rsidP="00AB6F19">
      <w:pPr>
        <w:spacing w:after="0" w:line="240" w:lineRule="auto"/>
        <w:jc w:val="center"/>
        <w:textAlignment w:val="baseline"/>
        <w:rPr>
          <w:rFonts w:ascii="Comic Sans MS" w:eastAsia="Times New Roman" w:hAnsi="Comic Sans MS" w:cs="Calibri"/>
          <w:color w:val="000000"/>
          <w:sz w:val="24"/>
          <w:szCs w:val="28"/>
          <w:lang w:eastAsia="en-GB"/>
        </w:rPr>
      </w:pPr>
    </w:p>
    <w:p w:rsidR="0074322D" w:rsidRPr="00AB6F19" w:rsidRDefault="0074322D" w:rsidP="00AB6F19">
      <w:pPr>
        <w:spacing w:after="0" w:line="240" w:lineRule="auto"/>
        <w:jc w:val="center"/>
        <w:textAlignment w:val="baseline"/>
        <w:rPr>
          <w:rFonts w:ascii="Comic Sans MS" w:eastAsia="Times New Roman" w:hAnsi="Comic Sans MS" w:cs="Calibri"/>
          <w:b/>
          <w:bCs/>
          <w:color w:val="000000"/>
          <w:szCs w:val="28"/>
          <w:u w:val="single"/>
          <w:lang w:eastAsia="en-GB"/>
        </w:rPr>
      </w:pPr>
      <w:r w:rsidRPr="00AB6F19">
        <w:rPr>
          <w:rFonts w:ascii="Comic Sans MS" w:eastAsia="Times New Roman" w:hAnsi="Comic Sans MS" w:cs="Calibri"/>
          <w:b/>
          <w:bCs/>
          <w:color w:val="000000"/>
          <w:szCs w:val="28"/>
          <w:u w:val="single"/>
          <w:lang w:eastAsia="en-GB"/>
        </w:rPr>
        <w:t>Mission Statement</w:t>
      </w:r>
    </w:p>
    <w:p w:rsidR="0074322D" w:rsidRDefault="0074322D" w:rsidP="00AB6F19">
      <w:pPr>
        <w:spacing w:after="0" w:line="240" w:lineRule="auto"/>
        <w:textAlignment w:val="baseline"/>
        <w:rPr>
          <w:rFonts w:ascii="Comic Sans MS" w:eastAsia="Times New Roman" w:hAnsi="Comic Sans MS" w:cs="Calibri"/>
          <w:color w:val="000000"/>
          <w:sz w:val="20"/>
          <w:lang w:eastAsia="en-GB"/>
        </w:rPr>
      </w:pPr>
      <w:r w:rsidRPr="00AB6F19">
        <w:rPr>
          <w:rFonts w:ascii="Comic Sans MS" w:eastAsia="Times New Roman" w:hAnsi="Comic Sans MS" w:cs="Calibri"/>
          <w:color w:val="000000"/>
          <w:sz w:val="20"/>
          <w:lang w:eastAsia="en-GB"/>
        </w:rPr>
        <w:t>We provide a vibrant, caring, Christian environment with a happy, friendly and calm atmosphere in which children and staff can live and work together. We always aim for standards of excellence in teaching, learning and caring for each other.</w:t>
      </w:r>
    </w:p>
    <w:p w:rsidR="00AB6F19" w:rsidRDefault="00AB6F19" w:rsidP="00AB6F19">
      <w:pPr>
        <w:spacing w:after="0" w:line="240" w:lineRule="auto"/>
        <w:jc w:val="center"/>
        <w:rPr>
          <w:rFonts w:ascii="Comic Sans MS" w:hAnsi="Comic Sans MS"/>
          <w:color w:val="2E74B5" w:themeColor="accent1" w:themeShade="BF"/>
          <w:sz w:val="18"/>
        </w:rPr>
      </w:pPr>
    </w:p>
    <w:p w:rsidR="00F13DD3" w:rsidRPr="00AB6F19" w:rsidRDefault="00F13DD3" w:rsidP="00AB6F19">
      <w:pPr>
        <w:spacing w:after="0" w:line="240" w:lineRule="auto"/>
        <w:jc w:val="center"/>
        <w:rPr>
          <w:rFonts w:ascii="Comic Sans MS" w:hAnsi="Comic Sans MS"/>
          <w:color w:val="2E74B5" w:themeColor="accent1" w:themeShade="BF"/>
          <w:sz w:val="18"/>
        </w:rPr>
      </w:pPr>
    </w:p>
    <w:p w:rsidR="00AB6F19" w:rsidRDefault="0074322D" w:rsidP="00AB6F19">
      <w:pPr>
        <w:spacing w:after="0" w:line="240" w:lineRule="auto"/>
        <w:rPr>
          <w:rFonts w:ascii="Comic Sans MS" w:hAnsi="Comic Sans MS"/>
          <w:sz w:val="20"/>
          <w:u w:val="single"/>
        </w:rPr>
      </w:pPr>
      <w:r w:rsidRPr="00AB6F19">
        <w:rPr>
          <w:rFonts w:ascii="Comic Sans MS" w:hAnsi="Comic Sans MS"/>
          <w:sz w:val="20"/>
          <w:u w:val="single"/>
        </w:rPr>
        <w:t>Teaching and Learning</w:t>
      </w:r>
      <w:r w:rsidR="00AB6F19">
        <w:rPr>
          <w:rFonts w:ascii="Comic Sans MS" w:hAnsi="Comic Sans MS"/>
          <w:sz w:val="20"/>
          <w:u w:val="single"/>
        </w:rPr>
        <w:t xml:space="preserve"> </w:t>
      </w:r>
    </w:p>
    <w:p w:rsidR="0074322D" w:rsidRPr="00AB6F19" w:rsidRDefault="0074322D" w:rsidP="00AB6F19">
      <w:pPr>
        <w:spacing w:after="0" w:line="240" w:lineRule="auto"/>
        <w:rPr>
          <w:rFonts w:ascii="Comic Sans MS" w:hAnsi="Comic Sans MS"/>
          <w:sz w:val="20"/>
          <w:u w:val="single"/>
        </w:rPr>
      </w:pPr>
      <w:r w:rsidRPr="00AB6F19">
        <w:rPr>
          <w:rFonts w:ascii="Comic Sans MS" w:hAnsi="Comic Sans MS"/>
          <w:sz w:val="20"/>
        </w:rPr>
        <w:t>Our curriculum builds on the concrete, pictorial, abstract approach. By using all three, the children can explore and demonstrate their mathematical learning. Together, these elements help to cement knowledge so children truly understand what they have learnt. All children have access to a wide range of concrete Mathematical resources to help them build on their concrete understanding of Mathematical concepts.</w:t>
      </w:r>
    </w:p>
    <w:p w:rsidR="0074322D" w:rsidRPr="00AB6F19" w:rsidRDefault="0074322D" w:rsidP="00AB6F19">
      <w:pPr>
        <w:spacing w:after="0" w:line="240" w:lineRule="auto"/>
        <w:rPr>
          <w:rFonts w:ascii="Comic Sans MS" w:hAnsi="Comic Sans MS"/>
          <w:sz w:val="20"/>
        </w:rPr>
      </w:pPr>
      <w:r w:rsidRPr="00AB6F19">
        <w:rPr>
          <w:rFonts w:ascii="Comic Sans MS" w:hAnsi="Comic Sans MS"/>
          <w:sz w:val="20"/>
        </w:rPr>
        <w:t>All children when introduced to a new concept for the first time are encouraged to physically represent mathematical concepts. Objects and pictures are used to demonstrate and visualise abstract ideas, alongside numbers and symbols. Throughout Hapton, you will see these three methods being used:</w:t>
      </w:r>
    </w:p>
    <w:p w:rsidR="0074322D" w:rsidRPr="00AB6F19" w:rsidRDefault="0074322D" w:rsidP="00AB6F19">
      <w:pPr>
        <w:spacing w:after="0" w:line="240" w:lineRule="auto"/>
        <w:rPr>
          <w:rFonts w:ascii="Comic Sans MS" w:hAnsi="Comic Sans MS"/>
          <w:sz w:val="20"/>
        </w:rPr>
      </w:pPr>
      <w:r w:rsidRPr="00AB6F19">
        <w:rPr>
          <w:rFonts w:ascii="Comic Sans MS" w:hAnsi="Comic Sans MS"/>
          <w:sz w:val="20"/>
          <w:u w:val="single"/>
        </w:rPr>
        <w:t>Concrete</w:t>
      </w:r>
      <w:r w:rsidRPr="00AB6F19">
        <w:rPr>
          <w:rFonts w:ascii="Comic Sans MS" w:hAnsi="Comic Sans MS"/>
          <w:sz w:val="20"/>
        </w:rPr>
        <w:t xml:space="preserve"> – children have the opportunity to use concrete objects and manipulatives to help them understand and explain what they are doing.</w:t>
      </w:r>
    </w:p>
    <w:p w:rsidR="0074322D" w:rsidRPr="00AB6F19" w:rsidRDefault="0074322D" w:rsidP="00AB6F19">
      <w:pPr>
        <w:spacing w:after="0" w:line="240" w:lineRule="auto"/>
        <w:rPr>
          <w:rFonts w:ascii="Comic Sans MS" w:hAnsi="Comic Sans MS"/>
          <w:sz w:val="20"/>
        </w:rPr>
      </w:pPr>
      <w:r w:rsidRPr="00AB6F19">
        <w:rPr>
          <w:rFonts w:ascii="Comic Sans MS" w:hAnsi="Comic Sans MS"/>
          <w:sz w:val="20"/>
          <w:u w:val="single"/>
        </w:rPr>
        <w:t>Pictorial</w:t>
      </w:r>
      <w:r w:rsidRPr="00AB6F19">
        <w:rPr>
          <w:rFonts w:ascii="Comic Sans MS" w:hAnsi="Comic Sans MS"/>
          <w:sz w:val="20"/>
        </w:rPr>
        <w:t xml:space="preserve"> – children then build on this concrete approach by using these pictorial representations, which can then be used to reason and solve problems.</w:t>
      </w:r>
    </w:p>
    <w:p w:rsidR="0074322D" w:rsidRPr="00AB6F19" w:rsidRDefault="0074322D" w:rsidP="00AB6F19">
      <w:pPr>
        <w:spacing w:after="0" w:line="240" w:lineRule="auto"/>
        <w:rPr>
          <w:rFonts w:ascii="Comic Sans MS" w:hAnsi="Comic Sans MS"/>
          <w:sz w:val="20"/>
        </w:rPr>
      </w:pPr>
      <w:r w:rsidRPr="00AB6F19">
        <w:rPr>
          <w:rFonts w:ascii="Comic Sans MS" w:hAnsi="Comic Sans MS"/>
          <w:sz w:val="20"/>
          <w:u w:val="single"/>
        </w:rPr>
        <w:t>Abstract</w:t>
      </w:r>
      <w:r w:rsidRPr="00AB6F19">
        <w:rPr>
          <w:rFonts w:ascii="Comic Sans MS" w:hAnsi="Comic Sans MS"/>
          <w:sz w:val="20"/>
        </w:rPr>
        <w:t xml:space="preserve"> – with the foundations firmly laid by using the concrete and pictorial methods the children can move onto an abstract approach using numbers and key concepts with confidence.</w:t>
      </w:r>
    </w:p>
    <w:p w:rsidR="0074322D" w:rsidRPr="00AB6F19" w:rsidRDefault="0074322D" w:rsidP="00AB6F19">
      <w:pPr>
        <w:spacing w:after="0" w:line="240" w:lineRule="auto"/>
        <w:rPr>
          <w:rFonts w:ascii="Comic Sans MS" w:hAnsi="Comic Sans MS"/>
          <w:sz w:val="18"/>
        </w:rPr>
      </w:pPr>
    </w:p>
    <w:p w:rsidR="00AB6F19" w:rsidRDefault="00AB6F19" w:rsidP="00AB6F19">
      <w:pPr>
        <w:spacing w:after="0" w:line="240" w:lineRule="auto"/>
        <w:rPr>
          <w:rFonts w:ascii="Comic Sans MS" w:hAnsi="Comic Sans MS"/>
          <w:i/>
          <w:sz w:val="18"/>
        </w:rPr>
      </w:pPr>
    </w:p>
    <w:p w:rsidR="00EB5F48" w:rsidRDefault="00EB5F48" w:rsidP="00AB6F19">
      <w:pPr>
        <w:spacing w:after="0" w:line="240" w:lineRule="auto"/>
        <w:rPr>
          <w:rFonts w:ascii="Comic Sans MS" w:hAnsi="Comic Sans MS"/>
          <w:i/>
          <w:sz w:val="18"/>
        </w:rPr>
      </w:pPr>
    </w:p>
    <w:p w:rsidR="00EB5F48" w:rsidRDefault="00EB5F48" w:rsidP="00AB6F19">
      <w:pPr>
        <w:spacing w:after="0" w:line="240" w:lineRule="auto"/>
        <w:rPr>
          <w:rFonts w:ascii="Comic Sans MS" w:hAnsi="Comic Sans MS"/>
          <w:i/>
          <w:sz w:val="18"/>
        </w:rPr>
      </w:pPr>
    </w:p>
    <w:tbl>
      <w:tblPr>
        <w:tblStyle w:val="TableGrid"/>
        <w:tblpPr w:leftFromText="180" w:rightFromText="180" w:vertAnchor="text" w:tblpY="-689"/>
        <w:tblW w:w="0" w:type="auto"/>
        <w:tblLook w:val="04A0" w:firstRow="1" w:lastRow="0" w:firstColumn="1" w:lastColumn="0" w:noHBand="0" w:noVBand="1"/>
      </w:tblPr>
      <w:tblGrid>
        <w:gridCol w:w="988"/>
        <w:gridCol w:w="3260"/>
        <w:gridCol w:w="3260"/>
        <w:gridCol w:w="3119"/>
        <w:gridCol w:w="3321"/>
      </w:tblGrid>
      <w:tr w:rsidR="006640DA" w:rsidRPr="00AB6F19" w:rsidTr="00FB63CD">
        <w:tc>
          <w:tcPr>
            <w:tcW w:w="988" w:type="dxa"/>
          </w:tcPr>
          <w:p w:rsidR="006640DA" w:rsidRPr="00AB6F19" w:rsidRDefault="006640DA" w:rsidP="006640DA">
            <w:pPr>
              <w:rPr>
                <w:rFonts w:ascii="Comic Sans MS" w:hAnsi="Comic Sans MS"/>
                <w:sz w:val="20"/>
              </w:rPr>
            </w:pPr>
          </w:p>
        </w:tc>
        <w:tc>
          <w:tcPr>
            <w:tcW w:w="3260" w:type="dxa"/>
          </w:tcPr>
          <w:p w:rsidR="006640DA" w:rsidRPr="00AB6F19" w:rsidRDefault="006640DA" w:rsidP="006640DA">
            <w:pPr>
              <w:rPr>
                <w:rFonts w:ascii="Comic Sans MS" w:hAnsi="Comic Sans MS"/>
                <w:sz w:val="20"/>
              </w:rPr>
            </w:pPr>
            <w:r w:rsidRPr="00AB6F19">
              <w:rPr>
                <w:rFonts w:ascii="Comic Sans MS" w:hAnsi="Comic Sans MS"/>
                <w:color w:val="FF0000"/>
                <w:sz w:val="20"/>
              </w:rPr>
              <w:t>Addition</w:t>
            </w:r>
          </w:p>
        </w:tc>
        <w:tc>
          <w:tcPr>
            <w:tcW w:w="3260" w:type="dxa"/>
          </w:tcPr>
          <w:p w:rsidR="006640DA" w:rsidRPr="00AB6F19" w:rsidRDefault="006640DA" w:rsidP="006640DA">
            <w:pPr>
              <w:rPr>
                <w:rFonts w:ascii="Comic Sans MS" w:hAnsi="Comic Sans MS"/>
                <w:color w:val="FF0000"/>
                <w:sz w:val="20"/>
              </w:rPr>
            </w:pPr>
            <w:r w:rsidRPr="00AB6F19">
              <w:rPr>
                <w:rFonts w:ascii="Comic Sans MS" w:hAnsi="Comic Sans MS"/>
                <w:color w:val="FF0000"/>
                <w:sz w:val="20"/>
              </w:rPr>
              <w:t>Subtraction</w:t>
            </w:r>
          </w:p>
        </w:tc>
        <w:tc>
          <w:tcPr>
            <w:tcW w:w="3119" w:type="dxa"/>
          </w:tcPr>
          <w:p w:rsidR="006640DA" w:rsidRPr="00AB6F19" w:rsidRDefault="006640DA" w:rsidP="006640DA">
            <w:pPr>
              <w:rPr>
                <w:rFonts w:ascii="Comic Sans MS" w:hAnsi="Comic Sans MS"/>
                <w:color w:val="FF0000"/>
                <w:sz w:val="20"/>
              </w:rPr>
            </w:pPr>
            <w:r w:rsidRPr="00AB6F19">
              <w:rPr>
                <w:rFonts w:ascii="Comic Sans MS" w:hAnsi="Comic Sans MS"/>
                <w:color w:val="FF0000"/>
                <w:sz w:val="20"/>
              </w:rPr>
              <w:t>Multiplication</w:t>
            </w:r>
          </w:p>
        </w:tc>
        <w:tc>
          <w:tcPr>
            <w:tcW w:w="3321" w:type="dxa"/>
          </w:tcPr>
          <w:p w:rsidR="006640DA" w:rsidRPr="00AB6F19" w:rsidRDefault="006640DA" w:rsidP="006640DA">
            <w:pPr>
              <w:rPr>
                <w:rFonts w:ascii="Comic Sans MS" w:hAnsi="Comic Sans MS"/>
                <w:color w:val="FF0000"/>
                <w:sz w:val="20"/>
              </w:rPr>
            </w:pPr>
            <w:r w:rsidRPr="00AB6F19">
              <w:rPr>
                <w:rFonts w:ascii="Comic Sans MS" w:hAnsi="Comic Sans MS"/>
                <w:color w:val="FF0000"/>
                <w:sz w:val="20"/>
              </w:rPr>
              <w:t>Division</w:t>
            </w:r>
          </w:p>
        </w:tc>
      </w:tr>
      <w:tr w:rsidR="006640DA" w:rsidRPr="00AB6F19" w:rsidTr="00FB63CD">
        <w:tc>
          <w:tcPr>
            <w:tcW w:w="988" w:type="dxa"/>
          </w:tcPr>
          <w:p w:rsidR="006640DA" w:rsidRPr="00AB6F19" w:rsidRDefault="00E260DB" w:rsidP="006640DA">
            <w:pPr>
              <w:rPr>
                <w:rFonts w:ascii="Comic Sans MS" w:hAnsi="Comic Sans MS"/>
                <w:sz w:val="20"/>
              </w:rPr>
            </w:pPr>
            <w:r>
              <w:rPr>
                <w:rFonts w:ascii="Comic Sans MS" w:hAnsi="Comic Sans MS"/>
                <w:sz w:val="20"/>
              </w:rPr>
              <w:t>Class 4</w:t>
            </w:r>
          </w:p>
        </w:tc>
        <w:tc>
          <w:tcPr>
            <w:tcW w:w="3260" w:type="dxa"/>
          </w:tcPr>
          <w:p w:rsidR="00881C13" w:rsidRPr="00881C13" w:rsidRDefault="00881C13" w:rsidP="00881C13">
            <w:pPr>
              <w:rPr>
                <w:rFonts w:ascii="Comic Sans MS" w:hAnsi="Comic Sans MS"/>
                <w:color w:val="00B050"/>
              </w:rPr>
            </w:pPr>
            <w:r w:rsidRPr="00881C13">
              <w:rPr>
                <w:rFonts w:ascii="Comic Sans MS" w:hAnsi="Comic Sans MS"/>
                <w:color w:val="00B050"/>
              </w:rPr>
              <w:t xml:space="preserve">Column method- regrouping. </w:t>
            </w:r>
          </w:p>
          <w:p w:rsidR="00FB63CD" w:rsidRPr="00881C13" w:rsidRDefault="00881C13" w:rsidP="00881C13">
            <w:pPr>
              <w:rPr>
                <w:rFonts w:ascii="Comic Sans MS" w:hAnsi="Comic Sans MS"/>
                <w:color w:val="00B050"/>
              </w:rPr>
            </w:pPr>
            <w:r w:rsidRPr="00881C13">
              <w:rPr>
                <w:rFonts w:ascii="Comic Sans MS" w:hAnsi="Comic Sans MS"/>
                <w:color w:val="00B050"/>
              </w:rPr>
              <w:t>Use of place value counters for adding decimals.</w:t>
            </w:r>
          </w:p>
          <w:p w:rsidR="00881C13" w:rsidRPr="0076496A" w:rsidRDefault="00881C13" w:rsidP="00881C13">
            <w:pPr>
              <w:rPr>
                <w:rFonts w:ascii="Comic Sans MS" w:hAnsi="Comic Sans MS"/>
                <w:color w:val="385623" w:themeColor="accent6" w:themeShade="80"/>
              </w:rPr>
            </w:pPr>
            <w:r w:rsidRPr="0076496A">
              <w:rPr>
                <w:rFonts w:ascii="Comic Sans MS" w:hAnsi="Comic Sans MS"/>
                <w:color w:val="385623" w:themeColor="accent6" w:themeShade="80"/>
              </w:rPr>
              <w:t xml:space="preserve">Column method- regrouping. </w:t>
            </w:r>
          </w:p>
          <w:p w:rsidR="00881C13" w:rsidRPr="0076496A" w:rsidRDefault="00881C13" w:rsidP="00881C13">
            <w:pPr>
              <w:rPr>
                <w:rFonts w:ascii="Comic Sans MS" w:hAnsi="Comic Sans MS"/>
                <w:color w:val="385623" w:themeColor="accent6" w:themeShade="80"/>
              </w:rPr>
            </w:pPr>
            <w:r w:rsidRPr="0076496A">
              <w:rPr>
                <w:rFonts w:ascii="Comic Sans MS" w:hAnsi="Comic Sans MS"/>
                <w:color w:val="385623" w:themeColor="accent6" w:themeShade="80"/>
              </w:rPr>
              <w:t xml:space="preserve">Abstract methods. </w:t>
            </w:r>
          </w:p>
          <w:p w:rsidR="00881C13" w:rsidRPr="00AB6F19" w:rsidRDefault="00881C13" w:rsidP="00881C13">
            <w:pPr>
              <w:rPr>
                <w:rFonts w:ascii="Comic Sans MS" w:hAnsi="Comic Sans MS"/>
                <w:sz w:val="20"/>
              </w:rPr>
            </w:pPr>
            <w:r w:rsidRPr="0076496A">
              <w:rPr>
                <w:rFonts w:ascii="Comic Sans MS" w:hAnsi="Comic Sans MS"/>
                <w:color w:val="385623" w:themeColor="accent6" w:themeShade="80"/>
              </w:rPr>
              <w:t>Place value counters to be used for adding decimal numbers.</w:t>
            </w:r>
          </w:p>
        </w:tc>
        <w:tc>
          <w:tcPr>
            <w:tcW w:w="3260" w:type="dxa"/>
          </w:tcPr>
          <w:p w:rsidR="00881C13" w:rsidRPr="00881C13" w:rsidRDefault="00881C13" w:rsidP="00881C13">
            <w:pPr>
              <w:rPr>
                <w:rFonts w:ascii="Comic Sans MS" w:hAnsi="Comic Sans MS"/>
                <w:color w:val="00B050"/>
              </w:rPr>
            </w:pPr>
            <w:r w:rsidRPr="00881C13">
              <w:rPr>
                <w:rFonts w:ascii="Comic Sans MS" w:hAnsi="Comic Sans MS"/>
                <w:color w:val="00B050"/>
              </w:rPr>
              <w:t xml:space="preserve">Column method with regrouping. </w:t>
            </w:r>
          </w:p>
          <w:p w:rsidR="00881C13" w:rsidRPr="00881C13" w:rsidRDefault="00881C13" w:rsidP="00881C13">
            <w:pPr>
              <w:rPr>
                <w:rFonts w:ascii="Comic Sans MS" w:hAnsi="Comic Sans MS"/>
                <w:color w:val="00B050"/>
              </w:rPr>
            </w:pPr>
            <w:r w:rsidRPr="00881C13">
              <w:rPr>
                <w:rFonts w:ascii="Comic Sans MS" w:hAnsi="Comic Sans MS"/>
                <w:color w:val="00B050"/>
              </w:rPr>
              <w:t xml:space="preserve">Abstract for whole numbers. </w:t>
            </w:r>
          </w:p>
          <w:p w:rsidR="00FB63CD" w:rsidRPr="00881C13" w:rsidRDefault="00881C13" w:rsidP="00881C13">
            <w:pPr>
              <w:rPr>
                <w:rFonts w:ascii="Comic Sans MS" w:hAnsi="Comic Sans MS"/>
                <w:color w:val="00B050"/>
              </w:rPr>
            </w:pPr>
            <w:r w:rsidRPr="00881C13">
              <w:rPr>
                <w:rFonts w:ascii="Comic Sans MS" w:hAnsi="Comic Sans MS"/>
                <w:color w:val="00B050"/>
              </w:rPr>
              <w:t>Start with place value counters for decimals- with the same amount of decimal places.</w:t>
            </w:r>
          </w:p>
          <w:p w:rsidR="00881C13" w:rsidRPr="0076496A" w:rsidRDefault="00881C13" w:rsidP="00881C13">
            <w:pPr>
              <w:rPr>
                <w:rFonts w:ascii="Comic Sans MS" w:hAnsi="Comic Sans MS"/>
                <w:color w:val="385623" w:themeColor="accent6" w:themeShade="80"/>
              </w:rPr>
            </w:pPr>
            <w:r w:rsidRPr="0076496A">
              <w:rPr>
                <w:rFonts w:ascii="Comic Sans MS" w:hAnsi="Comic Sans MS"/>
                <w:color w:val="385623" w:themeColor="accent6" w:themeShade="80"/>
              </w:rPr>
              <w:t xml:space="preserve">Column method with regrouping. </w:t>
            </w:r>
          </w:p>
          <w:p w:rsidR="00881C13" w:rsidRPr="0076496A" w:rsidRDefault="00881C13" w:rsidP="00881C13">
            <w:pPr>
              <w:rPr>
                <w:rFonts w:ascii="Comic Sans MS" w:hAnsi="Comic Sans MS"/>
                <w:color w:val="385623" w:themeColor="accent6" w:themeShade="80"/>
              </w:rPr>
            </w:pPr>
            <w:r w:rsidRPr="0076496A">
              <w:rPr>
                <w:rFonts w:ascii="Comic Sans MS" w:hAnsi="Comic Sans MS"/>
                <w:color w:val="385623" w:themeColor="accent6" w:themeShade="80"/>
              </w:rPr>
              <w:t xml:space="preserve">Abstract methods. </w:t>
            </w:r>
          </w:p>
          <w:p w:rsidR="00881C13" w:rsidRPr="00AB6F19" w:rsidRDefault="00881C13" w:rsidP="00881C13">
            <w:pPr>
              <w:rPr>
                <w:rFonts w:ascii="Comic Sans MS" w:hAnsi="Comic Sans MS"/>
                <w:sz w:val="20"/>
              </w:rPr>
            </w:pPr>
            <w:r w:rsidRPr="0076496A">
              <w:rPr>
                <w:rFonts w:ascii="Comic Sans MS" w:hAnsi="Comic Sans MS"/>
                <w:color w:val="385623" w:themeColor="accent6" w:themeShade="80"/>
              </w:rPr>
              <w:t>Place value counters for decimals- with different amounts of decimal places.</w:t>
            </w:r>
          </w:p>
        </w:tc>
        <w:tc>
          <w:tcPr>
            <w:tcW w:w="3119" w:type="dxa"/>
          </w:tcPr>
          <w:p w:rsidR="00881C13" w:rsidRPr="00881C13" w:rsidRDefault="00881C13" w:rsidP="00881C13">
            <w:pPr>
              <w:rPr>
                <w:rFonts w:ascii="Comic Sans MS" w:hAnsi="Comic Sans MS"/>
                <w:color w:val="00B050"/>
              </w:rPr>
            </w:pPr>
            <w:r w:rsidRPr="00881C13">
              <w:rPr>
                <w:rFonts w:ascii="Comic Sans MS" w:hAnsi="Comic Sans MS"/>
                <w:color w:val="00B050"/>
              </w:rPr>
              <w:t xml:space="preserve">Column multiplication </w:t>
            </w:r>
          </w:p>
          <w:p w:rsidR="00FB63CD" w:rsidRPr="00881C13" w:rsidRDefault="00881C13" w:rsidP="00881C13">
            <w:pPr>
              <w:rPr>
                <w:rFonts w:ascii="Comic Sans MS" w:hAnsi="Comic Sans MS"/>
                <w:color w:val="00B050"/>
              </w:rPr>
            </w:pPr>
            <w:r w:rsidRPr="00881C13">
              <w:rPr>
                <w:rFonts w:ascii="Comic Sans MS" w:hAnsi="Comic Sans MS"/>
                <w:color w:val="00B050"/>
              </w:rPr>
              <w:t>Abstract only but might need a repeat of year 4 first</w:t>
            </w:r>
            <w:r w:rsidR="0076496A">
              <w:rPr>
                <w:rFonts w:ascii="Comic Sans MS" w:hAnsi="Comic Sans MS"/>
                <w:color w:val="00B050"/>
              </w:rPr>
              <w:t xml:space="preserve"> </w:t>
            </w:r>
            <w:r w:rsidRPr="00881C13">
              <w:rPr>
                <w:rFonts w:ascii="Comic Sans MS" w:hAnsi="Comic Sans MS"/>
                <w:color w:val="00B050"/>
              </w:rPr>
              <w:t>(up to 4 digit numbers multiplied by 1 or 2 digits)</w:t>
            </w:r>
          </w:p>
          <w:p w:rsidR="00881C13" w:rsidRPr="0076496A" w:rsidRDefault="00881C13" w:rsidP="00881C13">
            <w:pPr>
              <w:rPr>
                <w:rFonts w:ascii="Comic Sans MS" w:hAnsi="Comic Sans MS"/>
                <w:color w:val="385623" w:themeColor="accent6" w:themeShade="80"/>
              </w:rPr>
            </w:pPr>
            <w:r w:rsidRPr="0076496A">
              <w:rPr>
                <w:rFonts w:ascii="Comic Sans MS" w:hAnsi="Comic Sans MS"/>
                <w:color w:val="385623" w:themeColor="accent6" w:themeShade="80"/>
              </w:rPr>
              <w:t xml:space="preserve">Column multiplication </w:t>
            </w:r>
          </w:p>
          <w:p w:rsidR="00881C13" w:rsidRPr="0076496A" w:rsidRDefault="00881C13" w:rsidP="00881C13">
            <w:pPr>
              <w:rPr>
                <w:rFonts w:ascii="Comic Sans MS" w:hAnsi="Comic Sans MS"/>
                <w:color w:val="385623" w:themeColor="accent6" w:themeShade="80"/>
              </w:rPr>
            </w:pPr>
            <w:r w:rsidRPr="0076496A">
              <w:rPr>
                <w:rFonts w:ascii="Comic Sans MS" w:hAnsi="Comic Sans MS"/>
                <w:color w:val="385623" w:themeColor="accent6" w:themeShade="80"/>
              </w:rPr>
              <w:t xml:space="preserve">Abstract methods </w:t>
            </w:r>
          </w:p>
          <w:p w:rsidR="00881C13" w:rsidRPr="00AB6F19" w:rsidRDefault="00881C13" w:rsidP="00881C13">
            <w:pPr>
              <w:rPr>
                <w:rFonts w:ascii="Comic Sans MS" w:hAnsi="Comic Sans MS"/>
                <w:sz w:val="20"/>
              </w:rPr>
            </w:pPr>
            <w:r w:rsidRPr="0076496A">
              <w:rPr>
                <w:rFonts w:ascii="Comic Sans MS" w:hAnsi="Comic Sans MS"/>
                <w:color w:val="385623" w:themeColor="accent6" w:themeShade="80"/>
              </w:rPr>
              <w:t>(multi-digit up to 4 digits by a 2 digit number)</w:t>
            </w:r>
          </w:p>
        </w:tc>
        <w:tc>
          <w:tcPr>
            <w:tcW w:w="3321" w:type="dxa"/>
          </w:tcPr>
          <w:p w:rsidR="00881C13" w:rsidRPr="00881C13" w:rsidRDefault="00881C13" w:rsidP="00881C13">
            <w:pPr>
              <w:rPr>
                <w:rFonts w:ascii="Comic Sans MS" w:hAnsi="Comic Sans MS"/>
                <w:color w:val="00B050"/>
              </w:rPr>
            </w:pPr>
            <w:r w:rsidRPr="00881C13">
              <w:rPr>
                <w:rFonts w:ascii="Comic Sans MS" w:hAnsi="Comic Sans MS"/>
                <w:color w:val="00B050"/>
              </w:rPr>
              <w:t xml:space="preserve">Short division </w:t>
            </w:r>
          </w:p>
          <w:p w:rsidR="00FB63CD" w:rsidRPr="00881C13" w:rsidRDefault="00881C13" w:rsidP="00881C13">
            <w:pPr>
              <w:rPr>
                <w:rFonts w:ascii="Comic Sans MS" w:hAnsi="Comic Sans MS"/>
                <w:color w:val="00B050"/>
              </w:rPr>
            </w:pPr>
            <w:r w:rsidRPr="00881C13">
              <w:rPr>
                <w:rFonts w:ascii="Comic Sans MS" w:hAnsi="Comic Sans MS"/>
                <w:color w:val="00B050"/>
              </w:rPr>
              <w:t xml:space="preserve">(up to 4 digits by a </w:t>
            </w:r>
            <w:r w:rsidR="0076496A" w:rsidRPr="00881C13">
              <w:rPr>
                <w:rFonts w:ascii="Comic Sans MS" w:hAnsi="Comic Sans MS"/>
                <w:color w:val="00B050"/>
              </w:rPr>
              <w:t>1-digit</w:t>
            </w:r>
            <w:r w:rsidRPr="00881C13">
              <w:rPr>
                <w:rFonts w:ascii="Comic Sans MS" w:hAnsi="Comic Sans MS"/>
                <w:color w:val="00B050"/>
              </w:rPr>
              <w:t xml:space="preserve"> number including remainders)</w:t>
            </w:r>
          </w:p>
          <w:p w:rsidR="00881C13" w:rsidRPr="0076496A" w:rsidRDefault="00881C13" w:rsidP="00881C13">
            <w:pPr>
              <w:rPr>
                <w:rFonts w:ascii="Comic Sans MS" w:hAnsi="Comic Sans MS"/>
                <w:color w:val="385623" w:themeColor="accent6" w:themeShade="80"/>
              </w:rPr>
            </w:pPr>
            <w:r w:rsidRPr="0076496A">
              <w:rPr>
                <w:rFonts w:ascii="Comic Sans MS" w:hAnsi="Comic Sans MS"/>
                <w:color w:val="385623" w:themeColor="accent6" w:themeShade="80"/>
              </w:rPr>
              <w:t xml:space="preserve">Short division </w:t>
            </w:r>
          </w:p>
          <w:p w:rsidR="00881C13" w:rsidRPr="0076496A" w:rsidRDefault="00881C13" w:rsidP="00881C13">
            <w:pPr>
              <w:rPr>
                <w:rFonts w:ascii="Comic Sans MS" w:hAnsi="Comic Sans MS"/>
                <w:color w:val="385623" w:themeColor="accent6" w:themeShade="80"/>
              </w:rPr>
            </w:pPr>
            <w:r w:rsidRPr="0076496A">
              <w:rPr>
                <w:rFonts w:ascii="Comic Sans MS" w:hAnsi="Comic Sans MS"/>
                <w:color w:val="385623" w:themeColor="accent6" w:themeShade="80"/>
              </w:rPr>
              <w:t xml:space="preserve">Long division with place value counters </w:t>
            </w:r>
          </w:p>
          <w:p w:rsidR="00881C13" w:rsidRPr="0076496A" w:rsidRDefault="00881C13" w:rsidP="00881C13">
            <w:pPr>
              <w:rPr>
                <w:rFonts w:ascii="Comic Sans MS" w:hAnsi="Comic Sans MS"/>
                <w:color w:val="385623" w:themeColor="accent6" w:themeShade="80"/>
              </w:rPr>
            </w:pPr>
            <w:r w:rsidRPr="0076496A">
              <w:rPr>
                <w:rFonts w:ascii="Comic Sans MS" w:hAnsi="Comic Sans MS"/>
                <w:color w:val="385623" w:themeColor="accent6" w:themeShade="80"/>
              </w:rPr>
              <w:t xml:space="preserve">(up to 4 digits by a </w:t>
            </w:r>
            <w:r w:rsidR="0076496A" w:rsidRPr="0076496A">
              <w:rPr>
                <w:rFonts w:ascii="Comic Sans MS" w:hAnsi="Comic Sans MS"/>
                <w:color w:val="385623" w:themeColor="accent6" w:themeShade="80"/>
              </w:rPr>
              <w:t>2-digit</w:t>
            </w:r>
            <w:r w:rsidRPr="0076496A">
              <w:rPr>
                <w:rFonts w:ascii="Comic Sans MS" w:hAnsi="Comic Sans MS"/>
                <w:color w:val="385623" w:themeColor="accent6" w:themeShade="80"/>
              </w:rPr>
              <w:t xml:space="preserve"> number) </w:t>
            </w:r>
          </w:p>
          <w:p w:rsidR="00881C13" w:rsidRPr="00AB6F19" w:rsidRDefault="00881C13" w:rsidP="00881C13">
            <w:pPr>
              <w:rPr>
                <w:rFonts w:ascii="Comic Sans MS" w:hAnsi="Comic Sans MS"/>
                <w:sz w:val="20"/>
              </w:rPr>
            </w:pPr>
            <w:r w:rsidRPr="0076496A">
              <w:rPr>
                <w:rFonts w:ascii="Comic Sans MS" w:hAnsi="Comic Sans MS"/>
                <w:color w:val="385623" w:themeColor="accent6" w:themeShade="80"/>
              </w:rPr>
              <w:t xml:space="preserve">Children should exchange into the tenths and hundredths column too.                             </w:t>
            </w:r>
          </w:p>
        </w:tc>
      </w:tr>
    </w:tbl>
    <w:p w:rsidR="003456E2" w:rsidRDefault="00EB5F48" w:rsidP="00E260DB">
      <w:pPr>
        <w:tabs>
          <w:tab w:val="left" w:pos="8775"/>
        </w:tabs>
      </w:pPr>
      <w:r>
        <w:rPr>
          <w:noProof/>
          <w:lang w:eastAsia="en-GB"/>
        </w:rPr>
        <w:drawing>
          <wp:anchor distT="0" distB="0" distL="114300" distR="114300" simplePos="0" relativeHeight="251678720" behindDoc="0" locked="0" layoutInCell="1" allowOverlap="1" wp14:anchorId="32C9B509" wp14:editId="7F32EA5D">
            <wp:simplePos x="0" y="0"/>
            <wp:positionH relativeFrom="margin">
              <wp:posOffset>3166110</wp:posOffset>
            </wp:positionH>
            <wp:positionV relativeFrom="paragraph">
              <wp:posOffset>174507</wp:posOffset>
            </wp:positionV>
            <wp:extent cx="2582334" cy="1616710"/>
            <wp:effectExtent l="0" t="0" r="889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2334" cy="16167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14:anchorId="270B81F3" wp14:editId="7F851A25">
            <wp:simplePos x="0" y="0"/>
            <wp:positionH relativeFrom="margin">
              <wp:posOffset>0</wp:posOffset>
            </wp:positionH>
            <wp:positionV relativeFrom="paragraph">
              <wp:posOffset>170372</wp:posOffset>
            </wp:positionV>
            <wp:extent cx="2506133" cy="1624222"/>
            <wp:effectExtent l="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6133" cy="1624222"/>
                    </a:xfrm>
                    <a:prstGeom prst="rect">
                      <a:avLst/>
                    </a:prstGeom>
                  </pic:spPr>
                </pic:pic>
              </a:graphicData>
            </a:graphic>
            <wp14:sizeRelH relativeFrom="page">
              <wp14:pctWidth>0</wp14:pctWidth>
            </wp14:sizeRelH>
            <wp14:sizeRelV relativeFrom="page">
              <wp14:pctHeight>0</wp14:pctHeight>
            </wp14:sizeRelV>
          </wp:anchor>
        </w:drawing>
      </w:r>
    </w:p>
    <w:p w:rsidR="003456E2" w:rsidRDefault="003456E2" w:rsidP="00E260DB">
      <w:pPr>
        <w:tabs>
          <w:tab w:val="left" w:pos="8775"/>
        </w:tabs>
      </w:pPr>
    </w:p>
    <w:p w:rsidR="003456E2" w:rsidRDefault="003456E2" w:rsidP="00E260DB">
      <w:pPr>
        <w:tabs>
          <w:tab w:val="left" w:pos="8775"/>
        </w:tabs>
      </w:pPr>
    </w:p>
    <w:p w:rsidR="00EB5F48" w:rsidRDefault="00EB5F48" w:rsidP="00E260DB">
      <w:pPr>
        <w:tabs>
          <w:tab w:val="left" w:pos="8775"/>
        </w:tabs>
      </w:pPr>
    </w:p>
    <w:p w:rsidR="00EB5F48" w:rsidRDefault="00EB5F48" w:rsidP="00E260DB">
      <w:pPr>
        <w:tabs>
          <w:tab w:val="left" w:pos="8775"/>
        </w:tabs>
      </w:pPr>
    </w:p>
    <w:p w:rsidR="00EB5F48" w:rsidRDefault="00EB5F48" w:rsidP="00E260DB">
      <w:pPr>
        <w:tabs>
          <w:tab w:val="left" w:pos="8775"/>
        </w:tabs>
      </w:pPr>
    </w:p>
    <w:p w:rsidR="003456E2" w:rsidRDefault="00EB5F48" w:rsidP="00E260DB">
      <w:pPr>
        <w:tabs>
          <w:tab w:val="left" w:pos="8775"/>
        </w:tabs>
      </w:pPr>
      <w:r>
        <w:rPr>
          <w:noProof/>
          <w:lang w:eastAsia="en-GB"/>
        </w:rPr>
        <w:drawing>
          <wp:anchor distT="0" distB="0" distL="114300" distR="114300" simplePos="0" relativeHeight="251679744" behindDoc="0" locked="0" layoutInCell="1" allowOverlap="1" wp14:anchorId="4281F519" wp14:editId="0EA4A457">
            <wp:simplePos x="0" y="0"/>
            <wp:positionH relativeFrom="margin">
              <wp:posOffset>3193415</wp:posOffset>
            </wp:positionH>
            <wp:positionV relativeFrom="paragraph">
              <wp:posOffset>287655</wp:posOffset>
            </wp:positionV>
            <wp:extent cx="2540000" cy="16243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0000" cy="16243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01753C1B" wp14:editId="098F7735">
            <wp:simplePos x="0" y="0"/>
            <wp:positionH relativeFrom="margin">
              <wp:posOffset>10633</wp:posOffset>
            </wp:positionH>
            <wp:positionV relativeFrom="paragraph">
              <wp:posOffset>275000</wp:posOffset>
            </wp:positionV>
            <wp:extent cx="2535985" cy="16256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5985" cy="1625600"/>
                    </a:xfrm>
                    <a:prstGeom prst="rect">
                      <a:avLst/>
                    </a:prstGeom>
                  </pic:spPr>
                </pic:pic>
              </a:graphicData>
            </a:graphic>
            <wp14:sizeRelH relativeFrom="page">
              <wp14:pctWidth>0</wp14:pctWidth>
            </wp14:sizeRelH>
            <wp14:sizeRelV relativeFrom="page">
              <wp14:pctHeight>0</wp14:pctHeight>
            </wp14:sizeRelV>
          </wp:anchor>
        </w:drawing>
      </w:r>
    </w:p>
    <w:p w:rsidR="00EB5F48" w:rsidRDefault="00EB5F48" w:rsidP="00E260DB">
      <w:pPr>
        <w:tabs>
          <w:tab w:val="left" w:pos="8775"/>
        </w:tabs>
      </w:pPr>
      <w:bookmarkStart w:id="0" w:name="_GoBack"/>
      <w:bookmarkEnd w:id="0"/>
    </w:p>
    <w:p w:rsidR="00EB5F48" w:rsidRDefault="00EB5F48" w:rsidP="00E260DB">
      <w:pPr>
        <w:tabs>
          <w:tab w:val="left" w:pos="8775"/>
        </w:tabs>
      </w:pPr>
    </w:p>
    <w:p w:rsidR="00EB5F48" w:rsidRDefault="00EB5F48" w:rsidP="00E260DB">
      <w:pPr>
        <w:tabs>
          <w:tab w:val="left" w:pos="8775"/>
        </w:tabs>
      </w:pPr>
    </w:p>
    <w:p w:rsidR="00EB5F48" w:rsidRDefault="00EB5F48" w:rsidP="00E260DB">
      <w:pPr>
        <w:tabs>
          <w:tab w:val="left" w:pos="8775"/>
        </w:tabs>
      </w:pPr>
    </w:p>
    <w:p w:rsidR="00EB5F48" w:rsidRDefault="00EB5F48" w:rsidP="00E260DB">
      <w:pPr>
        <w:tabs>
          <w:tab w:val="left" w:pos="8775"/>
        </w:tabs>
      </w:pPr>
    </w:p>
    <w:p w:rsidR="00EB5F48" w:rsidRDefault="00EB5F48" w:rsidP="00E260DB">
      <w:pPr>
        <w:tabs>
          <w:tab w:val="left" w:pos="8775"/>
        </w:tabs>
      </w:pPr>
    </w:p>
    <w:p w:rsidR="00EB5F48" w:rsidRDefault="00EB5F48" w:rsidP="00E260DB">
      <w:pPr>
        <w:tabs>
          <w:tab w:val="left" w:pos="8775"/>
        </w:tabs>
      </w:pPr>
    </w:p>
    <w:p w:rsidR="00EB5F48" w:rsidRDefault="00EB5F48" w:rsidP="00E260DB">
      <w:pPr>
        <w:tabs>
          <w:tab w:val="left" w:pos="8775"/>
        </w:tabs>
      </w:pPr>
    </w:p>
    <w:p w:rsidR="00D66DF7" w:rsidRPr="00876E98" w:rsidRDefault="003C1B11" w:rsidP="00E260DB">
      <w:pPr>
        <w:tabs>
          <w:tab w:val="left" w:pos="8775"/>
        </w:tabs>
      </w:pPr>
      <w:r>
        <w:rPr>
          <w:noProof/>
          <w:lang w:eastAsia="en-GB"/>
        </w:rPr>
        <w:drawing>
          <wp:anchor distT="0" distB="0" distL="114300" distR="114300" simplePos="0" relativeHeight="251686912" behindDoc="0" locked="0" layoutInCell="1" allowOverlap="1" wp14:anchorId="1E06CBF5" wp14:editId="05CB37F2">
            <wp:simplePos x="0" y="0"/>
            <wp:positionH relativeFrom="margin">
              <wp:align>right</wp:align>
            </wp:positionH>
            <wp:positionV relativeFrom="paragraph">
              <wp:posOffset>3496733</wp:posOffset>
            </wp:positionV>
            <wp:extent cx="2364105" cy="1608667"/>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4105" cy="16086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0" locked="0" layoutInCell="1" allowOverlap="1" wp14:anchorId="2F9A5229" wp14:editId="4E4EB48A">
            <wp:simplePos x="0" y="0"/>
            <wp:positionH relativeFrom="margin">
              <wp:posOffset>3234267</wp:posOffset>
            </wp:positionH>
            <wp:positionV relativeFrom="paragraph">
              <wp:posOffset>3496733</wp:posOffset>
            </wp:positionV>
            <wp:extent cx="2565400" cy="1594808"/>
            <wp:effectExtent l="0" t="0" r="635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3881" cy="16000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0" locked="0" layoutInCell="1" allowOverlap="1" wp14:anchorId="3C70E1D2" wp14:editId="5194029D">
            <wp:simplePos x="0" y="0"/>
            <wp:positionH relativeFrom="margin">
              <wp:align>left</wp:align>
            </wp:positionH>
            <wp:positionV relativeFrom="paragraph">
              <wp:posOffset>3471333</wp:posOffset>
            </wp:positionV>
            <wp:extent cx="2514600" cy="1621111"/>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162111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0" locked="0" layoutInCell="1" allowOverlap="1" wp14:anchorId="36352C42" wp14:editId="30EFB70B">
            <wp:simplePos x="0" y="0"/>
            <wp:positionH relativeFrom="margin">
              <wp:align>right</wp:align>
            </wp:positionH>
            <wp:positionV relativeFrom="paragraph">
              <wp:posOffset>1447800</wp:posOffset>
            </wp:positionV>
            <wp:extent cx="2338705" cy="1608455"/>
            <wp:effectExtent l="0" t="0" r="444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8705" cy="1608455"/>
                    </a:xfrm>
                    <a:prstGeom prst="rect">
                      <a:avLst/>
                    </a:prstGeom>
                  </pic:spPr>
                </pic:pic>
              </a:graphicData>
            </a:graphic>
            <wp14:sizeRelH relativeFrom="page">
              <wp14:pctWidth>0</wp14:pctWidth>
            </wp14:sizeRelH>
            <wp14:sizeRelV relativeFrom="page">
              <wp14:pctHeight>0</wp14:pctHeight>
            </wp14:sizeRelV>
          </wp:anchor>
        </w:drawing>
      </w:r>
      <w:r w:rsidR="000608DC" w:rsidRPr="000608DC">
        <w:rPr>
          <w:noProof/>
          <w:lang w:eastAsia="en-GB"/>
        </w:rPr>
        <w:t xml:space="preserve">   </w:t>
      </w:r>
      <w:r w:rsidR="000608DC">
        <w:rPr>
          <w:noProof/>
          <w:lang w:eastAsia="en-GB"/>
        </w:rPr>
        <w:drawing>
          <wp:anchor distT="0" distB="0" distL="114300" distR="114300" simplePos="0" relativeHeight="251685888" behindDoc="0" locked="0" layoutInCell="1" allowOverlap="1">
            <wp:simplePos x="0" y="0"/>
            <wp:positionH relativeFrom="column">
              <wp:posOffset>3225800</wp:posOffset>
            </wp:positionH>
            <wp:positionV relativeFrom="paragraph">
              <wp:posOffset>1422400</wp:posOffset>
            </wp:positionV>
            <wp:extent cx="2597650" cy="1634067"/>
            <wp:effectExtent l="0" t="0" r="0"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5772" cy="1645467"/>
                    </a:xfrm>
                    <a:prstGeom prst="rect">
                      <a:avLst/>
                    </a:prstGeom>
                  </pic:spPr>
                </pic:pic>
              </a:graphicData>
            </a:graphic>
            <wp14:sizeRelH relativeFrom="page">
              <wp14:pctWidth>0</wp14:pctWidth>
            </wp14:sizeRelH>
            <wp14:sizeRelV relativeFrom="page">
              <wp14:pctHeight>0</wp14:pctHeight>
            </wp14:sizeRelV>
          </wp:anchor>
        </w:drawing>
      </w:r>
      <w:r w:rsidR="000608DC">
        <w:rPr>
          <w:noProof/>
          <w:lang w:eastAsia="en-GB"/>
        </w:rPr>
        <w:drawing>
          <wp:anchor distT="0" distB="0" distL="114300" distR="114300" simplePos="0" relativeHeight="251684864" behindDoc="0" locked="0" layoutInCell="1" allowOverlap="1">
            <wp:simplePos x="0" y="0"/>
            <wp:positionH relativeFrom="margin">
              <wp:align>left</wp:align>
            </wp:positionH>
            <wp:positionV relativeFrom="paragraph">
              <wp:posOffset>1413933</wp:posOffset>
            </wp:positionV>
            <wp:extent cx="2538651" cy="16256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8651" cy="1625600"/>
                    </a:xfrm>
                    <a:prstGeom prst="rect">
                      <a:avLst/>
                    </a:prstGeom>
                  </pic:spPr>
                </pic:pic>
              </a:graphicData>
            </a:graphic>
            <wp14:sizeRelH relativeFrom="page">
              <wp14:pctWidth>0</wp14:pctWidth>
            </wp14:sizeRelH>
            <wp14:sizeRelV relativeFrom="page">
              <wp14:pctHeight>0</wp14:pctHeight>
            </wp14:sizeRelV>
          </wp:anchor>
        </w:drawing>
      </w:r>
      <w:r w:rsidR="000608DC">
        <w:rPr>
          <w:noProof/>
          <w:lang w:eastAsia="en-GB"/>
        </w:rPr>
        <w:drawing>
          <wp:anchor distT="0" distB="0" distL="114300" distR="114300" simplePos="0" relativeHeight="251683840" behindDoc="0" locked="0" layoutInCell="1" allowOverlap="1" wp14:anchorId="130B4A6A" wp14:editId="33328326">
            <wp:simplePos x="0" y="0"/>
            <wp:positionH relativeFrom="margin">
              <wp:align>right</wp:align>
            </wp:positionH>
            <wp:positionV relativeFrom="paragraph">
              <wp:posOffset>-499533</wp:posOffset>
            </wp:positionV>
            <wp:extent cx="2343362" cy="1554956"/>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3362" cy="1554956"/>
                    </a:xfrm>
                    <a:prstGeom prst="rect">
                      <a:avLst/>
                    </a:prstGeom>
                  </pic:spPr>
                </pic:pic>
              </a:graphicData>
            </a:graphic>
            <wp14:sizeRelH relativeFrom="page">
              <wp14:pctWidth>0</wp14:pctWidth>
            </wp14:sizeRelH>
            <wp14:sizeRelV relativeFrom="page">
              <wp14:pctHeight>0</wp14:pctHeight>
            </wp14:sizeRelV>
          </wp:anchor>
        </w:drawing>
      </w:r>
      <w:r w:rsidR="000608DC">
        <w:rPr>
          <w:noProof/>
          <w:lang w:eastAsia="en-GB"/>
        </w:rPr>
        <w:drawing>
          <wp:anchor distT="0" distB="0" distL="114300" distR="114300" simplePos="0" relativeHeight="251682816" behindDoc="0" locked="0" layoutInCell="1" allowOverlap="1" wp14:anchorId="2496C4F4" wp14:editId="470E87A0">
            <wp:simplePos x="0" y="0"/>
            <wp:positionH relativeFrom="column">
              <wp:posOffset>3259667</wp:posOffset>
            </wp:positionH>
            <wp:positionV relativeFrom="paragraph">
              <wp:posOffset>-516467</wp:posOffset>
            </wp:positionV>
            <wp:extent cx="2540000" cy="1573907"/>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4872" cy="1576926"/>
                    </a:xfrm>
                    <a:prstGeom prst="rect">
                      <a:avLst/>
                    </a:prstGeom>
                  </pic:spPr>
                </pic:pic>
              </a:graphicData>
            </a:graphic>
            <wp14:sizeRelH relativeFrom="page">
              <wp14:pctWidth>0</wp14:pctWidth>
            </wp14:sizeRelH>
            <wp14:sizeRelV relativeFrom="page">
              <wp14:pctHeight>0</wp14:pctHeight>
            </wp14:sizeRelV>
          </wp:anchor>
        </w:drawing>
      </w:r>
      <w:r w:rsidR="003456E2">
        <w:rPr>
          <w:noProof/>
          <w:lang w:eastAsia="en-GB"/>
        </w:rPr>
        <w:drawing>
          <wp:anchor distT="0" distB="0" distL="114300" distR="114300" simplePos="0" relativeHeight="251677696" behindDoc="0" locked="0" layoutInCell="1" allowOverlap="1" wp14:anchorId="3B4E8D42" wp14:editId="4F8DDE63">
            <wp:simplePos x="0" y="0"/>
            <wp:positionH relativeFrom="margin">
              <wp:align>left</wp:align>
            </wp:positionH>
            <wp:positionV relativeFrom="paragraph">
              <wp:posOffset>-534881</wp:posOffset>
            </wp:positionV>
            <wp:extent cx="2540000" cy="1574589"/>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0000" cy="1574589"/>
                    </a:xfrm>
                    <a:prstGeom prst="rect">
                      <a:avLst/>
                    </a:prstGeom>
                  </pic:spPr>
                </pic:pic>
              </a:graphicData>
            </a:graphic>
            <wp14:sizeRelH relativeFrom="page">
              <wp14:pctWidth>0</wp14:pctWidth>
            </wp14:sizeRelH>
            <wp14:sizeRelV relativeFrom="page">
              <wp14:pctHeight>0</wp14:pctHeight>
            </wp14:sizeRelV>
          </wp:anchor>
        </w:drawing>
      </w:r>
    </w:p>
    <w:sectPr w:rsidR="00D66DF7" w:rsidRPr="00876E98" w:rsidSect="0074322D">
      <w:headerReference w:type="default" r:id="rId20"/>
      <w:foot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B78" w:rsidRDefault="00973B78" w:rsidP="00AB6F19">
      <w:pPr>
        <w:spacing w:after="0" w:line="240" w:lineRule="auto"/>
      </w:pPr>
      <w:r>
        <w:separator/>
      </w:r>
    </w:p>
  </w:endnote>
  <w:endnote w:type="continuationSeparator" w:id="0">
    <w:p w:rsidR="00973B78" w:rsidRDefault="00973B78" w:rsidP="00AB6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0DA" w:rsidRDefault="006640DA">
    <w:pPr>
      <w:pStyle w:val="Footer"/>
    </w:pPr>
  </w:p>
  <w:p w:rsidR="006640DA" w:rsidRDefault="006640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B78" w:rsidRDefault="00973B78" w:rsidP="00AB6F19">
      <w:pPr>
        <w:spacing w:after="0" w:line="240" w:lineRule="auto"/>
      </w:pPr>
      <w:r>
        <w:separator/>
      </w:r>
    </w:p>
  </w:footnote>
  <w:footnote w:type="continuationSeparator" w:id="0">
    <w:p w:rsidR="00973B78" w:rsidRDefault="00973B78" w:rsidP="00AB6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DD3" w:rsidRDefault="00F13DD3" w:rsidP="00F13DD3">
    <w:pPr>
      <w:spacing w:after="0" w:line="240" w:lineRule="auto"/>
      <w:jc w:val="center"/>
      <w:rPr>
        <w:rFonts w:ascii="Comic Sans MS" w:hAnsi="Comic Sans MS"/>
        <w:color w:val="2E74B5" w:themeColor="accent1" w:themeShade="BF"/>
        <w:sz w:val="18"/>
      </w:rPr>
    </w:pPr>
    <w:r>
      <w:rPr>
        <w:rFonts w:ascii="Comic Sans MS" w:hAnsi="Comic Sans MS"/>
        <w:color w:val="2E74B5" w:themeColor="accent1" w:themeShade="BF"/>
        <w:sz w:val="18"/>
      </w:rPr>
      <w:t>I lift my eyes to the hills – where does my help come from? My help comes from the Lord, the Maker of heaven and earth. Psalms 121 v 1-2.</w:t>
    </w:r>
  </w:p>
  <w:p w:rsidR="00F13DD3" w:rsidRDefault="00F13DD3">
    <w:pPr>
      <w:pStyle w:val="Header"/>
    </w:pPr>
  </w:p>
  <w:p w:rsidR="00F13DD3" w:rsidRDefault="00F13D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22D"/>
    <w:rsid w:val="00006852"/>
    <w:rsid w:val="000608DC"/>
    <w:rsid w:val="00115DBE"/>
    <w:rsid w:val="0018028E"/>
    <w:rsid w:val="00295A5B"/>
    <w:rsid w:val="003456E2"/>
    <w:rsid w:val="003C1B11"/>
    <w:rsid w:val="00494678"/>
    <w:rsid w:val="005B165E"/>
    <w:rsid w:val="006640DA"/>
    <w:rsid w:val="006E0E72"/>
    <w:rsid w:val="0071136A"/>
    <w:rsid w:val="0074322D"/>
    <w:rsid w:val="0076496A"/>
    <w:rsid w:val="007E605F"/>
    <w:rsid w:val="007F2232"/>
    <w:rsid w:val="008076B4"/>
    <w:rsid w:val="00830273"/>
    <w:rsid w:val="00876E98"/>
    <w:rsid w:val="00881C13"/>
    <w:rsid w:val="008C6CEE"/>
    <w:rsid w:val="008D58D7"/>
    <w:rsid w:val="00973B78"/>
    <w:rsid w:val="00A14FBC"/>
    <w:rsid w:val="00A96633"/>
    <w:rsid w:val="00AB6F19"/>
    <w:rsid w:val="00B76657"/>
    <w:rsid w:val="00BE2D98"/>
    <w:rsid w:val="00C33235"/>
    <w:rsid w:val="00CA4195"/>
    <w:rsid w:val="00D66DF7"/>
    <w:rsid w:val="00DA0B5D"/>
    <w:rsid w:val="00DD293F"/>
    <w:rsid w:val="00E260DB"/>
    <w:rsid w:val="00E90CB8"/>
    <w:rsid w:val="00EB5F48"/>
    <w:rsid w:val="00F13DD3"/>
    <w:rsid w:val="00F25586"/>
    <w:rsid w:val="00FB6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15B9D"/>
  <w15:chartTrackingRefBased/>
  <w15:docId w15:val="{FC5F9148-D281-4619-9CB8-BC64520F6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2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66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6F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F19"/>
  </w:style>
  <w:style w:type="paragraph" w:styleId="Footer">
    <w:name w:val="footer"/>
    <w:basedOn w:val="Normal"/>
    <w:link w:val="FooterChar"/>
    <w:uiPriority w:val="99"/>
    <w:unhideWhenUsed/>
    <w:rsid w:val="00AB6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42025">
      <w:bodyDiv w:val="1"/>
      <w:marLeft w:val="0"/>
      <w:marRight w:val="0"/>
      <w:marTop w:val="0"/>
      <w:marBottom w:val="0"/>
      <w:divBdr>
        <w:top w:val="none" w:sz="0" w:space="0" w:color="auto"/>
        <w:left w:val="none" w:sz="0" w:space="0" w:color="auto"/>
        <w:bottom w:val="none" w:sz="0" w:space="0" w:color="auto"/>
        <w:right w:val="none" w:sz="0" w:space="0" w:color="auto"/>
      </w:divBdr>
    </w:div>
    <w:div w:id="188031237">
      <w:bodyDiv w:val="1"/>
      <w:marLeft w:val="0"/>
      <w:marRight w:val="0"/>
      <w:marTop w:val="0"/>
      <w:marBottom w:val="0"/>
      <w:divBdr>
        <w:top w:val="none" w:sz="0" w:space="0" w:color="auto"/>
        <w:left w:val="none" w:sz="0" w:space="0" w:color="auto"/>
        <w:bottom w:val="none" w:sz="0" w:space="0" w:color="auto"/>
        <w:right w:val="none" w:sz="0" w:space="0" w:color="auto"/>
      </w:divBdr>
    </w:div>
    <w:div w:id="197595709">
      <w:bodyDiv w:val="1"/>
      <w:marLeft w:val="0"/>
      <w:marRight w:val="0"/>
      <w:marTop w:val="0"/>
      <w:marBottom w:val="0"/>
      <w:divBdr>
        <w:top w:val="none" w:sz="0" w:space="0" w:color="auto"/>
        <w:left w:val="none" w:sz="0" w:space="0" w:color="auto"/>
        <w:bottom w:val="none" w:sz="0" w:space="0" w:color="auto"/>
        <w:right w:val="none" w:sz="0" w:space="0" w:color="auto"/>
      </w:divBdr>
    </w:div>
    <w:div w:id="209073018">
      <w:bodyDiv w:val="1"/>
      <w:marLeft w:val="0"/>
      <w:marRight w:val="0"/>
      <w:marTop w:val="0"/>
      <w:marBottom w:val="0"/>
      <w:divBdr>
        <w:top w:val="none" w:sz="0" w:space="0" w:color="auto"/>
        <w:left w:val="none" w:sz="0" w:space="0" w:color="auto"/>
        <w:bottom w:val="none" w:sz="0" w:space="0" w:color="auto"/>
        <w:right w:val="none" w:sz="0" w:space="0" w:color="auto"/>
      </w:divBdr>
    </w:div>
    <w:div w:id="351150493">
      <w:bodyDiv w:val="1"/>
      <w:marLeft w:val="0"/>
      <w:marRight w:val="0"/>
      <w:marTop w:val="0"/>
      <w:marBottom w:val="0"/>
      <w:divBdr>
        <w:top w:val="none" w:sz="0" w:space="0" w:color="auto"/>
        <w:left w:val="none" w:sz="0" w:space="0" w:color="auto"/>
        <w:bottom w:val="none" w:sz="0" w:space="0" w:color="auto"/>
        <w:right w:val="none" w:sz="0" w:space="0" w:color="auto"/>
      </w:divBdr>
    </w:div>
    <w:div w:id="422990916">
      <w:bodyDiv w:val="1"/>
      <w:marLeft w:val="0"/>
      <w:marRight w:val="0"/>
      <w:marTop w:val="0"/>
      <w:marBottom w:val="0"/>
      <w:divBdr>
        <w:top w:val="none" w:sz="0" w:space="0" w:color="auto"/>
        <w:left w:val="none" w:sz="0" w:space="0" w:color="auto"/>
        <w:bottom w:val="none" w:sz="0" w:space="0" w:color="auto"/>
        <w:right w:val="none" w:sz="0" w:space="0" w:color="auto"/>
      </w:divBdr>
    </w:div>
    <w:div w:id="456483703">
      <w:bodyDiv w:val="1"/>
      <w:marLeft w:val="0"/>
      <w:marRight w:val="0"/>
      <w:marTop w:val="0"/>
      <w:marBottom w:val="0"/>
      <w:divBdr>
        <w:top w:val="none" w:sz="0" w:space="0" w:color="auto"/>
        <w:left w:val="none" w:sz="0" w:space="0" w:color="auto"/>
        <w:bottom w:val="none" w:sz="0" w:space="0" w:color="auto"/>
        <w:right w:val="none" w:sz="0" w:space="0" w:color="auto"/>
      </w:divBdr>
    </w:div>
    <w:div w:id="485053899">
      <w:bodyDiv w:val="1"/>
      <w:marLeft w:val="0"/>
      <w:marRight w:val="0"/>
      <w:marTop w:val="0"/>
      <w:marBottom w:val="0"/>
      <w:divBdr>
        <w:top w:val="none" w:sz="0" w:space="0" w:color="auto"/>
        <w:left w:val="none" w:sz="0" w:space="0" w:color="auto"/>
        <w:bottom w:val="none" w:sz="0" w:space="0" w:color="auto"/>
        <w:right w:val="none" w:sz="0" w:space="0" w:color="auto"/>
      </w:divBdr>
    </w:div>
    <w:div w:id="675958625">
      <w:bodyDiv w:val="1"/>
      <w:marLeft w:val="0"/>
      <w:marRight w:val="0"/>
      <w:marTop w:val="0"/>
      <w:marBottom w:val="0"/>
      <w:divBdr>
        <w:top w:val="none" w:sz="0" w:space="0" w:color="auto"/>
        <w:left w:val="none" w:sz="0" w:space="0" w:color="auto"/>
        <w:bottom w:val="none" w:sz="0" w:space="0" w:color="auto"/>
        <w:right w:val="none" w:sz="0" w:space="0" w:color="auto"/>
      </w:divBdr>
    </w:div>
    <w:div w:id="723872075">
      <w:bodyDiv w:val="1"/>
      <w:marLeft w:val="0"/>
      <w:marRight w:val="0"/>
      <w:marTop w:val="0"/>
      <w:marBottom w:val="0"/>
      <w:divBdr>
        <w:top w:val="none" w:sz="0" w:space="0" w:color="auto"/>
        <w:left w:val="none" w:sz="0" w:space="0" w:color="auto"/>
        <w:bottom w:val="none" w:sz="0" w:space="0" w:color="auto"/>
        <w:right w:val="none" w:sz="0" w:space="0" w:color="auto"/>
      </w:divBdr>
    </w:div>
    <w:div w:id="828251841">
      <w:bodyDiv w:val="1"/>
      <w:marLeft w:val="0"/>
      <w:marRight w:val="0"/>
      <w:marTop w:val="0"/>
      <w:marBottom w:val="0"/>
      <w:divBdr>
        <w:top w:val="none" w:sz="0" w:space="0" w:color="auto"/>
        <w:left w:val="none" w:sz="0" w:space="0" w:color="auto"/>
        <w:bottom w:val="none" w:sz="0" w:space="0" w:color="auto"/>
        <w:right w:val="none" w:sz="0" w:space="0" w:color="auto"/>
      </w:divBdr>
    </w:div>
    <w:div w:id="922377757">
      <w:bodyDiv w:val="1"/>
      <w:marLeft w:val="0"/>
      <w:marRight w:val="0"/>
      <w:marTop w:val="0"/>
      <w:marBottom w:val="0"/>
      <w:divBdr>
        <w:top w:val="none" w:sz="0" w:space="0" w:color="auto"/>
        <w:left w:val="none" w:sz="0" w:space="0" w:color="auto"/>
        <w:bottom w:val="none" w:sz="0" w:space="0" w:color="auto"/>
        <w:right w:val="none" w:sz="0" w:space="0" w:color="auto"/>
      </w:divBdr>
    </w:div>
    <w:div w:id="951859985">
      <w:bodyDiv w:val="1"/>
      <w:marLeft w:val="0"/>
      <w:marRight w:val="0"/>
      <w:marTop w:val="0"/>
      <w:marBottom w:val="0"/>
      <w:divBdr>
        <w:top w:val="none" w:sz="0" w:space="0" w:color="auto"/>
        <w:left w:val="none" w:sz="0" w:space="0" w:color="auto"/>
        <w:bottom w:val="none" w:sz="0" w:space="0" w:color="auto"/>
        <w:right w:val="none" w:sz="0" w:space="0" w:color="auto"/>
      </w:divBdr>
    </w:div>
    <w:div w:id="993879096">
      <w:bodyDiv w:val="1"/>
      <w:marLeft w:val="0"/>
      <w:marRight w:val="0"/>
      <w:marTop w:val="0"/>
      <w:marBottom w:val="0"/>
      <w:divBdr>
        <w:top w:val="none" w:sz="0" w:space="0" w:color="auto"/>
        <w:left w:val="none" w:sz="0" w:space="0" w:color="auto"/>
        <w:bottom w:val="none" w:sz="0" w:space="0" w:color="auto"/>
        <w:right w:val="none" w:sz="0" w:space="0" w:color="auto"/>
      </w:divBdr>
    </w:div>
    <w:div w:id="1169516657">
      <w:bodyDiv w:val="1"/>
      <w:marLeft w:val="0"/>
      <w:marRight w:val="0"/>
      <w:marTop w:val="0"/>
      <w:marBottom w:val="0"/>
      <w:divBdr>
        <w:top w:val="none" w:sz="0" w:space="0" w:color="auto"/>
        <w:left w:val="none" w:sz="0" w:space="0" w:color="auto"/>
        <w:bottom w:val="none" w:sz="0" w:space="0" w:color="auto"/>
        <w:right w:val="none" w:sz="0" w:space="0" w:color="auto"/>
      </w:divBdr>
    </w:div>
    <w:div w:id="1276522411">
      <w:bodyDiv w:val="1"/>
      <w:marLeft w:val="0"/>
      <w:marRight w:val="0"/>
      <w:marTop w:val="0"/>
      <w:marBottom w:val="0"/>
      <w:divBdr>
        <w:top w:val="none" w:sz="0" w:space="0" w:color="auto"/>
        <w:left w:val="none" w:sz="0" w:space="0" w:color="auto"/>
        <w:bottom w:val="none" w:sz="0" w:space="0" w:color="auto"/>
        <w:right w:val="none" w:sz="0" w:space="0" w:color="auto"/>
      </w:divBdr>
    </w:div>
    <w:div w:id="1300306598">
      <w:bodyDiv w:val="1"/>
      <w:marLeft w:val="0"/>
      <w:marRight w:val="0"/>
      <w:marTop w:val="0"/>
      <w:marBottom w:val="0"/>
      <w:divBdr>
        <w:top w:val="none" w:sz="0" w:space="0" w:color="auto"/>
        <w:left w:val="none" w:sz="0" w:space="0" w:color="auto"/>
        <w:bottom w:val="none" w:sz="0" w:space="0" w:color="auto"/>
        <w:right w:val="none" w:sz="0" w:space="0" w:color="auto"/>
      </w:divBdr>
    </w:div>
    <w:div w:id="1428042771">
      <w:bodyDiv w:val="1"/>
      <w:marLeft w:val="0"/>
      <w:marRight w:val="0"/>
      <w:marTop w:val="0"/>
      <w:marBottom w:val="0"/>
      <w:divBdr>
        <w:top w:val="none" w:sz="0" w:space="0" w:color="auto"/>
        <w:left w:val="none" w:sz="0" w:space="0" w:color="auto"/>
        <w:bottom w:val="none" w:sz="0" w:space="0" w:color="auto"/>
        <w:right w:val="none" w:sz="0" w:space="0" w:color="auto"/>
      </w:divBdr>
    </w:div>
    <w:div w:id="1434353254">
      <w:bodyDiv w:val="1"/>
      <w:marLeft w:val="0"/>
      <w:marRight w:val="0"/>
      <w:marTop w:val="0"/>
      <w:marBottom w:val="0"/>
      <w:divBdr>
        <w:top w:val="none" w:sz="0" w:space="0" w:color="auto"/>
        <w:left w:val="none" w:sz="0" w:space="0" w:color="auto"/>
        <w:bottom w:val="none" w:sz="0" w:space="0" w:color="auto"/>
        <w:right w:val="none" w:sz="0" w:space="0" w:color="auto"/>
      </w:divBdr>
    </w:div>
    <w:div w:id="1527138220">
      <w:bodyDiv w:val="1"/>
      <w:marLeft w:val="0"/>
      <w:marRight w:val="0"/>
      <w:marTop w:val="0"/>
      <w:marBottom w:val="0"/>
      <w:divBdr>
        <w:top w:val="none" w:sz="0" w:space="0" w:color="auto"/>
        <w:left w:val="none" w:sz="0" w:space="0" w:color="auto"/>
        <w:bottom w:val="none" w:sz="0" w:space="0" w:color="auto"/>
        <w:right w:val="none" w:sz="0" w:space="0" w:color="auto"/>
      </w:divBdr>
    </w:div>
    <w:div w:id="1697073742">
      <w:bodyDiv w:val="1"/>
      <w:marLeft w:val="0"/>
      <w:marRight w:val="0"/>
      <w:marTop w:val="0"/>
      <w:marBottom w:val="0"/>
      <w:divBdr>
        <w:top w:val="none" w:sz="0" w:space="0" w:color="auto"/>
        <w:left w:val="none" w:sz="0" w:space="0" w:color="auto"/>
        <w:bottom w:val="none" w:sz="0" w:space="0" w:color="auto"/>
        <w:right w:val="none" w:sz="0" w:space="0" w:color="auto"/>
      </w:divBdr>
    </w:div>
    <w:div w:id="1707951560">
      <w:bodyDiv w:val="1"/>
      <w:marLeft w:val="0"/>
      <w:marRight w:val="0"/>
      <w:marTop w:val="0"/>
      <w:marBottom w:val="0"/>
      <w:divBdr>
        <w:top w:val="none" w:sz="0" w:space="0" w:color="auto"/>
        <w:left w:val="none" w:sz="0" w:space="0" w:color="auto"/>
        <w:bottom w:val="none" w:sz="0" w:space="0" w:color="auto"/>
        <w:right w:val="none" w:sz="0" w:space="0" w:color="auto"/>
      </w:divBdr>
    </w:div>
    <w:div w:id="1828476482">
      <w:bodyDiv w:val="1"/>
      <w:marLeft w:val="0"/>
      <w:marRight w:val="0"/>
      <w:marTop w:val="0"/>
      <w:marBottom w:val="0"/>
      <w:divBdr>
        <w:top w:val="none" w:sz="0" w:space="0" w:color="auto"/>
        <w:left w:val="none" w:sz="0" w:space="0" w:color="auto"/>
        <w:bottom w:val="none" w:sz="0" w:space="0" w:color="auto"/>
        <w:right w:val="none" w:sz="0" w:space="0" w:color="auto"/>
      </w:divBdr>
    </w:div>
    <w:div w:id="1958372944">
      <w:bodyDiv w:val="1"/>
      <w:marLeft w:val="0"/>
      <w:marRight w:val="0"/>
      <w:marTop w:val="0"/>
      <w:marBottom w:val="0"/>
      <w:divBdr>
        <w:top w:val="none" w:sz="0" w:space="0" w:color="auto"/>
        <w:left w:val="none" w:sz="0" w:space="0" w:color="auto"/>
        <w:bottom w:val="none" w:sz="0" w:space="0" w:color="auto"/>
        <w:right w:val="none" w:sz="0" w:space="0" w:color="auto"/>
      </w:divBdr>
    </w:div>
    <w:div w:id="1995452182">
      <w:bodyDiv w:val="1"/>
      <w:marLeft w:val="0"/>
      <w:marRight w:val="0"/>
      <w:marTop w:val="0"/>
      <w:marBottom w:val="0"/>
      <w:divBdr>
        <w:top w:val="none" w:sz="0" w:space="0" w:color="auto"/>
        <w:left w:val="none" w:sz="0" w:space="0" w:color="auto"/>
        <w:bottom w:val="none" w:sz="0" w:space="0" w:color="auto"/>
        <w:right w:val="none" w:sz="0" w:space="0" w:color="auto"/>
      </w:divBdr>
    </w:div>
    <w:div w:id="2001227927">
      <w:bodyDiv w:val="1"/>
      <w:marLeft w:val="0"/>
      <w:marRight w:val="0"/>
      <w:marTop w:val="0"/>
      <w:marBottom w:val="0"/>
      <w:divBdr>
        <w:top w:val="none" w:sz="0" w:space="0" w:color="auto"/>
        <w:left w:val="none" w:sz="0" w:space="0" w:color="auto"/>
        <w:bottom w:val="none" w:sz="0" w:space="0" w:color="auto"/>
        <w:right w:val="none" w:sz="0" w:space="0" w:color="auto"/>
      </w:divBdr>
    </w:div>
    <w:div w:id="201746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Stockburn</dc:creator>
  <cp:keywords/>
  <dc:description/>
  <cp:lastModifiedBy>Liz Stockburn</cp:lastModifiedBy>
  <cp:revision>12</cp:revision>
  <dcterms:created xsi:type="dcterms:W3CDTF">2020-11-17T16:19:00Z</dcterms:created>
  <dcterms:modified xsi:type="dcterms:W3CDTF">2023-01-24T00:11:00Z</dcterms:modified>
</cp:coreProperties>
</file>